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9" w:rsidRDefault="00C61FE2">
      <w:r>
        <w:rPr>
          <w:noProof/>
        </w:rPr>
        <w:drawing>
          <wp:anchor distT="0" distB="0" distL="114300" distR="114300" simplePos="0" relativeHeight="25151539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-118745</wp:posOffset>
            </wp:positionV>
            <wp:extent cx="7543800" cy="4257675"/>
            <wp:effectExtent l="0" t="0" r="0" b="952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utterstock_109329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B6">
        <w:rPr>
          <w:noProof/>
        </w:rPr>
        <w:drawing>
          <wp:anchor distT="0" distB="0" distL="114300" distR="114300" simplePos="0" relativeHeight="251570688" behindDoc="0" locked="0" layoutInCell="1" allowOverlap="1" wp14:anchorId="411FC805" wp14:editId="7B493969">
            <wp:simplePos x="0" y="0"/>
            <wp:positionH relativeFrom="column">
              <wp:posOffset>4890135</wp:posOffset>
            </wp:positionH>
            <wp:positionV relativeFrom="paragraph">
              <wp:posOffset>-766445</wp:posOffset>
            </wp:positionV>
            <wp:extent cx="1362075" cy="479425"/>
            <wp:effectExtent l="0" t="0" r="9525" b="0"/>
            <wp:wrapNone/>
            <wp:docPr id="1" name="Immagine 1" descr="\\NAS01\Public\srvalidays\ali\2015\COMUNICAZIONE E MARKETING\FLUIDTRAVEL\LOGHI E ICONE\LOGHI FT\fluid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\Public\srvalidays\ali\2015\COMUNICAZIONE E MARKETING\FLUIDTRAVEL\LOGHI E ICONE\LOGHI FT\fluid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B6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-685165</wp:posOffset>
            </wp:positionV>
            <wp:extent cx="1143000" cy="356235"/>
            <wp:effectExtent l="0" t="0" r="0" b="57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sit-california-lar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B6">
        <w:rPr>
          <w:noProof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-652780</wp:posOffset>
            </wp:positionV>
            <wp:extent cx="1638300" cy="245745"/>
            <wp:effectExtent l="0" t="0" r="0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4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EB6">
        <w:rPr>
          <w:noProof/>
        </w:rPr>
        <w:drawing>
          <wp:anchor distT="0" distB="0" distL="114300" distR="114300" simplePos="0" relativeHeight="251545088" behindDoc="0" locked="0" layoutInCell="1" allowOverlap="1" wp14:anchorId="1F56EE46" wp14:editId="64FFB717">
            <wp:simplePos x="0" y="0"/>
            <wp:positionH relativeFrom="column">
              <wp:posOffset>6859</wp:posOffset>
            </wp:positionH>
            <wp:positionV relativeFrom="paragraph">
              <wp:posOffset>-633095</wp:posOffset>
            </wp:positionV>
            <wp:extent cx="1159510" cy="264276"/>
            <wp:effectExtent l="0" t="0" r="2540" b="2540"/>
            <wp:wrapNone/>
            <wp:docPr id="2" name="Immagine 1" descr="LOGO_ALIDAYS_COLORE_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IDAYS_COLORE_RB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26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499" w:rsidRDefault="00226499"/>
    <w:p w:rsidR="00226499" w:rsidRDefault="00226499"/>
    <w:p w:rsidR="00226499" w:rsidRDefault="00226499"/>
    <w:p w:rsidR="00226499" w:rsidRDefault="00242247" w:rsidP="00242247">
      <w:pPr>
        <w:tabs>
          <w:tab w:val="left" w:pos="3075"/>
        </w:tabs>
      </w:pPr>
      <w:r>
        <w:tab/>
      </w:r>
    </w:p>
    <w:p w:rsidR="00226499" w:rsidRDefault="00226499"/>
    <w:p w:rsidR="00226499" w:rsidRDefault="00226499"/>
    <w:p w:rsidR="00226499" w:rsidRDefault="00D755CA">
      <w:r>
        <w:t xml:space="preserve"> </w:t>
      </w:r>
    </w:p>
    <w:p w:rsidR="00226499" w:rsidRDefault="00226499"/>
    <w:p w:rsidR="00226499" w:rsidRDefault="00226499"/>
    <w:p w:rsidR="00226499" w:rsidRDefault="00C61FE2" w:rsidP="00911535">
      <w:pPr>
        <w:tabs>
          <w:tab w:val="left" w:pos="6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4D166F2" wp14:editId="4066FC79">
                <wp:simplePos x="0" y="0"/>
                <wp:positionH relativeFrom="margin">
                  <wp:posOffset>-720090</wp:posOffset>
                </wp:positionH>
                <wp:positionV relativeFrom="margin">
                  <wp:posOffset>3596005</wp:posOffset>
                </wp:positionV>
                <wp:extent cx="4238625" cy="400050"/>
                <wp:effectExtent l="0" t="0" r="9525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4000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2EC" w:rsidRDefault="008C3902" w:rsidP="00CB0D80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40"/>
                              </w:rPr>
                              <w:t xml:space="preserve">    </w:t>
                            </w:r>
                            <w:r w:rsidR="00725C53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40"/>
                              </w:rPr>
                              <w:t xml:space="preserve">SOUTHERN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40"/>
                              </w:rPr>
                              <w:t xml:space="preserve">CALIFORNIA </w:t>
                            </w:r>
                            <w:proofErr w:type="spellStart"/>
                            <w:r w:rsidRPr="008C3902">
                              <w:rPr>
                                <w:rFonts w:ascii="Calibri" w:hAnsi="Calibri" w:cs="Arial"/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  <w:t>Fly&amp;Drive</w:t>
                            </w:r>
                            <w:proofErr w:type="spellEnd"/>
                          </w:p>
                          <w:p w:rsidR="00486205" w:rsidRPr="003532EC" w:rsidRDefault="00CB0D80" w:rsidP="00CB0D80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</w:rPr>
                            </w:pPr>
                            <w:r w:rsidRPr="00CB0D80">
                              <w:rPr>
                                <w:rFonts w:ascii="Calibri" w:hAnsi="Calibri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66F2" id="Rectangle 13" o:spid="_x0000_s1026" style="position:absolute;margin-left:-56.7pt;margin-top:283.15pt;width:333.75pt;height:31.5pt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" fillcolor="red" stroked="f">
                <v:fill opacity="59624f"/>
                <v:textbox>
                  <w:txbxContent>
                    <w:p w:rsidR="003532EC" w:rsidRDefault="008C3902" w:rsidP="00CB0D80">
                      <w:pPr>
                        <w:spacing w:after="0"/>
                        <w:rPr>
                          <w:rFonts w:ascii="Calibri" w:hAnsi="Calibri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 w:themeColor="background1"/>
                          <w:sz w:val="40"/>
                        </w:rPr>
                        <w:t xml:space="preserve">    </w:t>
                      </w:r>
                      <w:r w:rsidR="00725C53">
                        <w:rPr>
                          <w:rFonts w:ascii="Calibri" w:hAnsi="Calibri" w:cs="Arial"/>
                          <w:b/>
                          <w:color w:val="FFFFFF" w:themeColor="background1"/>
                          <w:sz w:val="40"/>
                        </w:rPr>
                        <w:t xml:space="preserve">SOUTHERN </w:t>
                      </w:r>
                      <w:r>
                        <w:rPr>
                          <w:rFonts w:ascii="Calibri" w:hAnsi="Calibri" w:cs="Arial"/>
                          <w:b/>
                          <w:color w:val="FFFFFF" w:themeColor="background1"/>
                          <w:sz w:val="40"/>
                        </w:rPr>
                        <w:t xml:space="preserve">CALIFORNIA </w:t>
                      </w:r>
                      <w:proofErr w:type="spellStart"/>
                      <w:r w:rsidRPr="008C3902">
                        <w:rPr>
                          <w:rFonts w:ascii="Calibri" w:hAnsi="Calibri" w:cs="Arial"/>
                          <w:b/>
                          <w:i/>
                          <w:color w:val="FFFFFF" w:themeColor="background1"/>
                          <w:sz w:val="40"/>
                        </w:rPr>
                        <w:t>Fly&amp;Drive</w:t>
                      </w:r>
                      <w:proofErr w:type="spellEnd"/>
                    </w:p>
                    <w:p w:rsidR="00486205" w:rsidRPr="003532EC" w:rsidRDefault="00CB0D80" w:rsidP="00CB0D80">
                      <w:pPr>
                        <w:spacing w:after="0"/>
                        <w:rPr>
                          <w:rFonts w:ascii="Calibri" w:hAnsi="Calibri" w:cs="Arial"/>
                          <w:b/>
                          <w:color w:val="FFFFFF" w:themeColor="background1"/>
                        </w:rPr>
                      </w:pPr>
                      <w:r w:rsidRPr="00CB0D80">
                        <w:rPr>
                          <w:rFonts w:ascii="Calibri" w:hAnsi="Calibri" w:cs="Arial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11535">
        <w:tab/>
      </w:r>
    </w:p>
    <w:p w:rsidR="00C437F6" w:rsidRPr="00C437F6" w:rsidRDefault="0017302D" w:rsidP="00C437F6"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9F08E64" wp14:editId="2C936367">
                <wp:simplePos x="0" y="0"/>
                <wp:positionH relativeFrom="column">
                  <wp:posOffset>-939165</wp:posOffset>
                </wp:positionH>
                <wp:positionV relativeFrom="paragraph">
                  <wp:posOffset>441960</wp:posOffset>
                </wp:positionV>
                <wp:extent cx="7753350" cy="7620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762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499" w:rsidRPr="00ED0344" w:rsidRDefault="0003096D" w:rsidP="00563A71">
                            <w:pPr>
                              <w:spacing w:after="0"/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56FCF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C3902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C2287" w:rsidRPr="00545C5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C56FCF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ED0344" w:rsidRPr="00545C5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giorni</w:t>
                            </w:r>
                            <w:r w:rsidR="000C2287" w:rsidRPr="00545C5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C56FCF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 w:rsidR="00ED0344" w:rsidRPr="00545C5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nott</w:t>
                            </w:r>
                            <w:r w:rsidR="000C2287" w:rsidRPr="00545C5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="000C2287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6FCF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       </w:t>
                            </w:r>
                            <w:r w:rsidR="008C3902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56FCF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Voli intercontinentali </w:t>
                            </w:r>
                            <w:r w:rsidR="00725C53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American Airlines (gruppo </w:t>
                            </w:r>
                            <w:proofErr w:type="spellStart"/>
                            <w:r w:rsidR="00725C53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OneWorld</w:t>
                            </w:r>
                            <w:proofErr w:type="spellEnd"/>
                            <w:r w:rsidR="00725C53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C56FCF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dai principali aeroporti italiani e </w:t>
                            </w:r>
                            <w:r w:rsidR="00725C53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             </w:t>
                            </w:r>
                            <w:r w:rsidR="00C56FCF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noleggio auto</w:t>
                            </w:r>
                            <w:r w:rsidR="00725C53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 GPS e assicurazione</w:t>
                            </w:r>
                            <w:r w:rsidR="00C56FCF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inclus</w:t>
                            </w:r>
                            <w:r w:rsidR="00725C53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i.</w:t>
                            </w:r>
                            <w:r w:rsidR="008C3902">
                              <w:rPr>
                                <w:rFonts w:ascii="Calibri" w:hAnsi="Calibri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2287" w:rsidRPr="000C2287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Assistenza Alidays 24h/24 - 7gg/7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08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73.95pt;margin-top:34.8pt;width:610.5pt;height:60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" fillcolor="#0d0d0d [3069]">
                <v:textbox>
                  <w:txbxContent>
                    <w:p w:rsidR="00226499" w:rsidRPr="00ED0344" w:rsidRDefault="0003096D" w:rsidP="00563A71">
                      <w:pPr>
                        <w:spacing w:after="0"/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C56FCF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="008C3902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="000C2287" w:rsidRPr="00545C52">
                        <w:rPr>
                          <w:rFonts w:ascii="Calibri" w:hAnsi="Calibri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C56FCF">
                        <w:rPr>
                          <w:rFonts w:ascii="Calibri" w:hAnsi="Calibri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ED0344" w:rsidRPr="00545C52">
                        <w:rPr>
                          <w:rFonts w:ascii="Calibri" w:hAnsi="Calibri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giorni</w:t>
                      </w:r>
                      <w:r w:rsidR="000C2287" w:rsidRPr="00545C52">
                        <w:rPr>
                          <w:rFonts w:ascii="Calibri" w:hAnsi="Calibri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/ </w:t>
                      </w:r>
                      <w:r w:rsidR="00C56FCF">
                        <w:rPr>
                          <w:rFonts w:ascii="Calibri" w:hAnsi="Calibri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 w:rsidR="00ED0344" w:rsidRPr="00545C52">
                        <w:rPr>
                          <w:rFonts w:ascii="Calibri" w:hAnsi="Calibri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nott</w:t>
                      </w:r>
                      <w:r w:rsidR="000C2287" w:rsidRPr="00545C52">
                        <w:rPr>
                          <w:rFonts w:ascii="Calibri" w:hAnsi="Calibri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="000C2287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56FCF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       </w:t>
                      </w:r>
                      <w:r w:rsidR="008C3902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="00C56FCF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 xml:space="preserve">Voli intercontinentali </w:t>
                      </w:r>
                      <w:r w:rsidR="00725C53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 xml:space="preserve">American Airlines (gruppo </w:t>
                      </w:r>
                      <w:proofErr w:type="spellStart"/>
                      <w:r w:rsidR="00725C53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>OneWorld</w:t>
                      </w:r>
                      <w:proofErr w:type="spellEnd"/>
                      <w:r w:rsidR="00725C53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C56FCF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 xml:space="preserve"> dai principali aeroporti italiani e </w:t>
                      </w:r>
                      <w:r w:rsidR="00725C53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             </w:t>
                      </w:r>
                      <w:r w:rsidR="00C56FCF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>noleggio auto</w:t>
                      </w:r>
                      <w:r w:rsidR="00725C53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 xml:space="preserve"> con GPS e assicurazione</w:t>
                      </w:r>
                      <w:r w:rsidR="00C56FCF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 xml:space="preserve"> inclus</w:t>
                      </w:r>
                      <w:r w:rsidR="00725C53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>i.</w:t>
                      </w:r>
                      <w:r w:rsidR="008C3902">
                        <w:rPr>
                          <w:rFonts w:ascii="Calibri" w:hAnsi="Calibri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C2287" w:rsidRPr="000C2287">
                        <w:rPr>
                          <w:rFonts w:ascii="Calibri" w:hAnsi="Calibri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Assistenza Alidays 24h/24 - 7gg/7</w:t>
                      </w:r>
                    </w:p>
                  </w:txbxContent>
                </v:textbox>
              </v:shape>
            </w:pict>
          </mc:Fallback>
        </mc:AlternateContent>
      </w:r>
      <w:r w:rsidR="00C62808" w:rsidRPr="00C62808">
        <w:t xml:space="preserve"> </w:t>
      </w:r>
    </w:p>
    <w:p w:rsidR="00755F2A" w:rsidRDefault="001B4361" w:rsidP="001B4361">
      <w:pPr>
        <w:tabs>
          <w:tab w:val="left" w:pos="6960"/>
        </w:tabs>
      </w:pPr>
      <w:r>
        <w:tab/>
      </w:r>
    </w:p>
    <w:p w:rsidR="00C437F6" w:rsidRPr="00C437F6" w:rsidRDefault="00CB096E" w:rsidP="00C437F6">
      <w:r>
        <w:t xml:space="preserve"> </w:t>
      </w:r>
    </w:p>
    <w:p w:rsidR="008D3EFA" w:rsidRDefault="00D51184" w:rsidP="00755F2A">
      <w:pPr>
        <w:spacing w:after="120" w:line="240" w:lineRule="auto"/>
        <w:rPr>
          <w:rFonts w:ascii="Arial" w:hAnsi="Arial" w:cs="Arial"/>
          <w:b/>
          <w:color w:val="015E8A"/>
          <w:sz w:val="56"/>
          <w:szCs w:val="56"/>
        </w:rPr>
      </w:pPr>
      <w:r>
        <w:rPr>
          <w:rFonts w:cs="Arial"/>
          <w:b/>
          <w:noProof/>
          <w:color w:val="0F243E" w:themeColor="text2" w:themeShade="80"/>
          <w:sz w:val="96"/>
          <w:szCs w:val="96"/>
        </w:rPr>
        <w:drawing>
          <wp:anchor distT="0" distB="0" distL="114300" distR="114300" simplePos="0" relativeHeight="251852288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300990</wp:posOffset>
            </wp:positionV>
            <wp:extent cx="4274820" cy="1294640"/>
            <wp:effectExtent l="19050" t="19050" r="11430" b="2032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hutterstock_1672090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830" cy="1316145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FE2">
        <w:rPr>
          <w:rFonts w:ascii="Arial" w:hAnsi="Arial" w:cs="Arial"/>
          <w:b/>
          <w:noProof/>
          <w:color w:val="015E8A"/>
          <w:sz w:val="56"/>
          <w:szCs w:val="56"/>
        </w:rPr>
        <w:drawing>
          <wp:anchor distT="0" distB="0" distL="114300" distR="114300" simplePos="0" relativeHeight="251831808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291465</wp:posOffset>
            </wp:positionV>
            <wp:extent cx="2581275" cy="3752850"/>
            <wp:effectExtent l="19050" t="19050" r="28575" b="1905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hutterstock_47857354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752850"/>
                    </a:xfrm>
                    <a:prstGeom prst="rect">
                      <a:avLst/>
                    </a:prstGeom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44">
        <w:rPr>
          <w:rFonts w:ascii="Arial" w:hAnsi="Arial" w:cs="Arial"/>
          <w:b/>
          <w:color w:val="015E8A"/>
          <w:sz w:val="56"/>
          <w:szCs w:val="56"/>
        </w:rPr>
        <w:t xml:space="preserve">       </w:t>
      </w:r>
    </w:p>
    <w:p w:rsidR="00E52628" w:rsidRDefault="00911535" w:rsidP="00723BBB">
      <w:pPr>
        <w:tabs>
          <w:tab w:val="left" w:pos="5339"/>
          <w:tab w:val="left" w:pos="7305"/>
        </w:tabs>
        <w:spacing w:after="0" w:line="240" w:lineRule="auto"/>
        <w:rPr>
          <w:rFonts w:cs="Arial"/>
          <w:b/>
          <w:color w:val="0F243E" w:themeColor="text2" w:themeShade="80"/>
          <w:sz w:val="96"/>
          <w:szCs w:val="96"/>
        </w:rPr>
      </w:pPr>
      <w:r>
        <w:rPr>
          <w:rFonts w:cs="Arial"/>
          <w:b/>
          <w:color w:val="0F243E" w:themeColor="text2" w:themeShade="80"/>
          <w:sz w:val="96"/>
          <w:szCs w:val="96"/>
        </w:rPr>
        <w:tab/>
      </w:r>
      <w:r w:rsidR="00723BBB">
        <w:rPr>
          <w:rFonts w:cs="Arial"/>
          <w:b/>
          <w:color w:val="0F243E" w:themeColor="text2" w:themeShade="80"/>
          <w:sz w:val="96"/>
          <w:szCs w:val="96"/>
        </w:rPr>
        <w:tab/>
      </w:r>
      <w:bookmarkStart w:id="0" w:name="_GoBack"/>
      <w:bookmarkEnd w:id="0"/>
    </w:p>
    <w:p w:rsidR="00E52628" w:rsidRDefault="0017302D" w:rsidP="0010373C">
      <w:pPr>
        <w:tabs>
          <w:tab w:val="left" w:pos="708"/>
          <w:tab w:val="left" w:pos="1416"/>
          <w:tab w:val="left" w:pos="2124"/>
          <w:tab w:val="left" w:pos="2832"/>
          <w:tab w:val="left" w:pos="7335"/>
        </w:tabs>
        <w:spacing w:after="0" w:line="240" w:lineRule="auto"/>
        <w:rPr>
          <w:rFonts w:ascii="Arial" w:hAnsi="Arial" w:cs="Arial"/>
          <w:b/>
          <w:color w:val="00457D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08FFBCB" wp14:editId="7EBB477A">
                <wp:simplePos x="0" y="0"/>
                <wp:positionH relativeFrom="margin">
                  <wp:posOffset>-405765</wp:posOffset>
                </wp:positionH>
                <wp:positionV relativeFrom="paragraph">
                  <wp:posOffset>433705</wp:posOffset>
                </wp:positionV>
                <wp:extent cx="4305300" cy="2381250"/>
                <wp:effectExtent l="0" t="0" r="19050" b="190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02" w:rsidRDefault="00FE4742" w:rsidP="00ED034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7302D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10"/>
                                <w:szCs w:val="10"/>
                                <w:u w:val="single"/>
                                <w:lang w:val="en-US"/>
                              </w:rPr>
                              <w:br/>
                            </w:r>
                            <w:r w:rsidR="00C56FCF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LOS ANGELES</w:t>
                            </w:r>
                            <w:r w:rsidR="00ED0344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3 </w:t>
                            </w:r>
                            <w:proofErr w:type="spellStart"/>
                            <w:r w:rsidR="00ED0344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notti</w:t>
                            </w:r>
                            <w:proofErr w:type="spellEnd"/>
                            <w:r w:rsidR="00337F42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C56FCF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56FCF" w:rsidRPr="00C56FCF">
                              <w:rPr>
                                <w:rFonts w:cs="Arial"/>
                                <w:bCs/>
                                <w:i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w:t>Best Western Sunset Plaza Hotel</w:t>
                            </w:r>
                            <w:r w:rsidR="008C3902">
                              <w:rPr>
                                <w:rFonts w:cs="Arial"/>
                                <w:bCs/>
                                <w:i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C56FCF" w:rsidRPr="008C3902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337F42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C56FCF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PALM SPRINGS</w:t>
                            </w:r>
                            <w:r w:rsidR="00ED0344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C56FCF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111E2B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11E2B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nott</w:t>
                            </w:r>
                            <w:r w:rsidR="00C56FCF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ED0344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56FCF" w:rsidRPr="00C56FCF">
                              <w:rPr>
                                <w:rFonts w:cs="Arial"/>
                                <w:bCs/>
                                <w:i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w:t xml:space="preserve">Palm Mountain </w:t>
                            </w:r>
                            <w:proofErr w:type="spellStart"/>
                            <w:r w:rsidR="00C56FCF" w:rsidRPr="00C56FCF">
                              <w:rPr>
                                <w:rFonts w:cs="Arial"/>
                                <w:bCs/>
                                <w:i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w:t>Resort&amp;Spa</w:t>
                            </w:r>
                            <w:proofErr w:type="spellEnd"/>
                            <w:r w:rsidR="008C3902">
                              <w:rPr>
                                <w:rFonts w:cs="Arial"/>
                                <w:bCs/>
                                <w:i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C56FCF" w:rsidRPr="008C3902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C56FCF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SAN DIEGO</w:t>
                            </w:r>
                            <w:r w:rsidR="00111E2B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ED0344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 w:rsidR="00ED0344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>notti</w:t>
                            </w:r>
                            <w:proofErr w:type="spellEnd"/>
                            <w:r w:rsidR="00337F42" w:rsidRP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C56FCF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C56FCF" w:rsidRPr="00C56FCF">
                              <w:rPr>
                                <w:rFonts w:cs="Arial"/>
                                <w:bCs/>
                                <w:i/>
                                <w:color w:val="1F497D" w:themeColor="text2"/>
                                <w:sz w:val="28"/>
                                <w:szCs w:val="28"/>
                                <w:lang w:val="en-US"/>
                              </w:rPr>
                              <w:t>Hyatt Regency Mission Bay Hotel</w:t>
                            </w:r>
                          </w:p>
                          <w:p w:rsidR="008C3902" w:rsidRPr="008C3902" w:rsidRDefault="008C3902" w:rsidP="008C39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457D"/>
                                <w:sz w:val="40"/>
                                <w:szCs w:val="40"/>
                              </w:rPr>
                            </w:pPr>
                            <w:r w:rsidRPr="00725C53">
                              <w:rPr>
                                <w:rFonts w:cs="Arial"/>
                                <w:bCs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br/>
                            </w:r>
                            <w:r w:rsidRPr="008C3902">
                              <w:rPr>
                                <w:rFonts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Quote a partire da </w:t>
                            </w:r>
                            <w:r w:rsidRPr="008C3902">
                              <w:rPr>
                                <w:rFonts w:cs="Arial"/>
                                <w:b/>
                                <w:caps/>
                                <w:color w:val="FF0000"/>
                                <w:sz w:val="40"/>
                                <w:szCs w:val="40"/>
                              </w:rPr>
                              <w:t xml:space="preserve">€ 1.540 </w:t>
                            </w:r>
                            <w:r w:rsidRPr="008C3902">
                              <w:rPr>
                                <w:rFonts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per persona</w:t>
                            </w:r>
                          </w:p>
                          <w:p w:rsidR="00111E2B" w:rsidRPr="00ED0344" w:rsidRDefault="00111E2B" w:rsidP="00F360F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24"/>
                              </w:rPr>
                            </w:pPr>
                          </w:p>
                          <w:p w:rsidR="00111E2B" w:rsidRPr="00ED0344" w:rsidRDefault="00111E2B" w:rsidP="00F360F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24"/>
                              </w:rPr>
                            </w:pPr>
                          </w:p>
                          <w:p w:rsidR="00D755CA" w:rsidRPr="00ED0344" w:rsidRDefault="00D755CA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rPr>
                                <w:rFonts w:cs="Arial"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D0344"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B770E" w:rsidRPr="00ED0344" w:rsidRDefault="007B770E" w:rsidP="007B770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FBCB" id="Text Box 18" o:spid="_x0000_s1028" type="#_x0000_t202" style="position:absolute;margin-left:-31.95pt;margin-top:34.15pt;width:339pt;height:187.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" strokecolor="red" strokeweight="1pt">
                <v:textbox>
                  <w:txbxContent>
                    <w:p w:rsidR="008C3902" w:rsidRDefault="00FE4742" w:rsidP="00ED0344">
                      <w:pPr>
                        <w:spacing w:line="240" w:lineRule="auto"/>
                        <w:jc w:val="center"/>
                        <w:rPr>
                          <w:rFonts w:cs="Arial"/>
                          <w:bCs/>
                          <w:i/>
                          <w:color w:val="1F497D" w:themeColor="text2"/>
                          <w:sz w:val="28"/>
                          <w:szCs w:val="28"/>
                          <w:lang w:val="en-US"/>
                        </w:rPr>
                      </w:pPr>
                      <w:r w:rsidRPr="0017302D">
                        <w:rPr>
                          <w:rFonts w:cs="Arial"/>
                          <w:b/>
                          <w:bCs/>
                          <w:color w:val="1F497D" w:themeColor="text2"/>
                          <w:sz w:val="10"/>
                          <w:szCs w:val="10"/>
                          <w:u w:val="single"/>
                          <w:lang w:val="en-US"/>
                        </w:rPr>
                        <w:br/>
                      </w:r>
                      <w:r w:rsidR="00C56FCF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  <w:lang w:val="en-US"/>
                        </w:rPr>
                        <w:t>LOS ANGELES</w:t>
                      </w:r>
                      <w:r w:rsidR="00ED0344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3 </w:t>
                      </w:r>
                      <w:proofErr w:type="spellStart"/>
                      <w:r w:rsidR="00ED0344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notti</w:t>
                      </w:r>
                      <w:proofErr w:type="spellEnd"/>
                      <w:r w:rsidR="00337F42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C56FCF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br/>
                      </w:r>
                      <w:r w:rsidR="00C56FCF" w:rsidRPr="00C56FCF">
                        <w:rPr>
                          <w:rFonts w:cs="Arial"/>
                          <w:bCs/>
                          <w:i/>
                          <w:color w:val="1F497D" w:themeColor="text2"/>
                          <w:sz w:val="28"/>
                          <w:szCs w:val="28"/>
                          <w:lang w:val="en-US"/>
                        </w:rPr>
                        <w:t>Best Western Sunset Plaza Hotel</w:t>
                      </w:r>
                      <w:r w:rsidR="008C3902">
                        <w:rPr>
                          <w:rFonts w:cs="Arial"/>
                          <w:bCs/>
                          <w:i/>
                          <w:color w:val="1F497D" w:themeColor="text2"/>
                          <w:sz w:val="28"/>
                          <w:szCs w:val="28"/>
                          <w:lang w:val="en-US"/>
                        </w:rPr>
                        <w:br/>
                      </w:r>
                      <w:r w:rsidR="00C56FCF" w:rsidRPr="008C3902">
                        <w:rPr>
                          <w:rFonts w:cs="Arial"/>
                          <w:b/>
                          <w:bCs/>
                          <w:color w:val="1F497D" w:themeColor="text2"/>
                          <w:sz w:val="16"/>
                          <w:szCs w:val="16"/>
                          <w:lang w:val="en-US"/>
                        </w:rPr>
                        <w:br/>
                      </w:r>
                      <w:r w:rsidR="00337F42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C56FCF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  <w:lang w:val="en-US"/>
                        </w:rPr>
                        <w:t>PALM SPRINGS</w:t>
                      </w:r>
                      <w:r w:rsidR="00ED0344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C56FCF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111E2B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111E2B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nott</w:t>
                      </w:r>
                      <w:r w:rsidR="00C56FCF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i</w:t>
                      </w:r>
                      <w:proofErr w:type="spellEnd"/>
                      <w:r w:rsidR="00ED0344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br/>
                      </w:r>
                      <w:r w:rsidR="00C56FCF" w:rsidRPr="00C56FCF">
                        <w:rPr>
                          <w:rFonts w:cs="Arial"/>
                          <w:bCs/>
                          <w:i/>
                          <w:color w:val="1F497D" w:themeColor="text2"/>
                          <w:sz w:val="28"/>
                          <w:szCs w:val="28"/>
                          <w:lang w:val="en-US"/>
                        </w:rPr>
                        <w:t xml:space="preserve">Palm Mountain </w:t>
                      </w:r>
                      <w:proofErr w:type="spellStart"/>
                      <w:r w:rsidR="00C56FCF" w:rsidRPr="00C56FCF">
                        <w:rPr>
                          <w:rFonts w:cs="Arial"/>
                          <w:bCs/>
                          <w:i/>
                          <w:color w:val="1F497D" w:themeColor="text2"/>
                          <w:sz w:val="28"/>
                          <w:szCs w:val="28"/>
                          <w:lang w:val="en-US"/>
                        </w:rPr>
                        <w:t>Resort&amp;Spa</w:t>
                      </w:r>
                      <w:proofErr w:type="spellEnd"/>
                      <w:r w:rsidR="008C3902">
                        <w:rPr>
                          <w:rFonts w:cs="Arial"/>
                          <w:bCs/>
                          <w:i/>
                          <w:color w:val="1F497D" w:themeColor="text2"/>
                          <w:sz w:val="28"/>
                          <w:szCs w:val="28"/>
                          <w:lang w:val="en-US"/>
                        </w:rPr>
                        <w:br/>
                      </w:r>
                      <w:r w:rsidR="00C56FCF" w:rsidRPr="008C3902">
                        <w:rPr>
                          <w:rFonts w:cs="Arial"/>
                          <w:b/>
                          <w:bCs/>
                          <w:color w:val="1F497D" w:themeColor="text2"/>
                          <w:sz w:val="16"/>
                          <w:szCs w:val="16"/>
                          <w:lang w:val="en-US"/>
                        </w:rPr>
                        <w:br/>
                      </w:r>
                      <w:r w:rsidR="00C56FCF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  <w:lang w:val="en-US"/>
                        </w:rPr>
                        <w:t>SAN DIEGO</w:t>
                      </w:r>
                      <w:r w:rsidR="00111E2B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ED0344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3 </w:t>
                      </w:r>
                      <w:proofErr w:type="spellStart"/>
                      <w:r w:rsidR="00ED0344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>notti</w:t>
                      </w:r>
                      <w:proofErr w:type="spellEnd"/>
                      <w:r w:rsidR="00337F42" w:rsidRP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C56FCF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val="en-US"/>
                        </w:rPr>
                        <w:br/>
                      </w:r>
                      <w:r w:rsidR="00C56FCF" w:rsidRPr="00C56FCF">
                        <w:rPr>
                          <w:rFonts w:cs="Arial"/>
                          <w:bCs/>
                          <w:i/>
                          <w:color w:val="1F497D" w:themeColor="text2"/>
                          <w:sz w:val="28"/>
                          <w:szCs w:val="28"/>
                          <w:lang w:val="en-US"/>
                        </w:rPr>
                        <w:t>Hyatt Regency Mission Bay Hotel</w:t>
                      </w:r>
                    </w:p>
                    <w:p w:rsidR="008C3902" w:rsidRPr="008C3902" w:rsidRDefault="008C3902" w:rsidP="008C390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457D"/>
                          <w:sz w:val="40"/>
                          <w:szCs w:val="40"/>
                        </w:rPr>
                      </w:pPr>
                      <w:r w:rsidRPr="00725C53">
                        <w:rPr>
                          <w:rFonts w:cs="Arial"/>
                          <w:bCs/>
                          <w:i/>
                          <w:color w:val="1F497D" w:themeColor="text2"/>
                          <w:sz w:val="16"/>
                          <w:szCs w:val="16"/>
                        </w:rPr>
                        <w:br/>
                      </w:r>
                      <w:r w:rsidRPr="008C3902">
                        <w:rPr>
                          <w:rFonts w:cs="Arial"/>
                          <w:b/>
                          <w:color w:val="002060"/>
                          <w:sz w:val="40"/>
                          <w:szCs w:val="40"/>
                        </w:rPr>
                        <w:t xml:space="preserve">Quote a partire da </w:t>
                      </w:r>
                      <w:r w:rsidRPr="008C3902">
                        <w:rPr>
                          <w:rFonts w:cs="Arial"/>
                          <w:b/>
                          <w:caps/>
                          <w:color w:val="FF0000"/>
                          <w:sz w:val="40"/>
                          <w:szCs w:val="40"/>
                        </w:rPr>
                        <w:t xml:space="preserve">€ 1.540 </w:t>
                      </w:r>
                      <w:r w:rsidRPr="008C3902">
                        <w:rPr>
                          <w:rFonts w:cs="Arial"/>
                          <w:b/>
                          <w:color w:val="002060"/>
                          <w:sz w:val="40"/>
                          <w:szCs w:val="40"/>
                        </w:rPr>
                        <w:t>per persona</w:t>
                      </w:r>
                    </w:p>
                    <w:p w:rsidR="00111E2B" w:rsidRPr="00ED0344" w:rsidRDefault="00111E2B" w:rsidP="00F360FB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24"/>
                        </w:rPr>
                      </w:pPr>
                    </w:p>
                    <w:p w:rsidR="00111E2B" w:rsidRPr="00ED0344" w:rsidRDefault="00111E2B" w:rsidP="00F360FB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24"/>
                        </w:rPr>
                      </w:pPr>
                    </w:p>
                    <w:p w:rsidR="00D755CA" w:rsidRPr="00ED0344" w:rsidRDefault="00D755CA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rPr>
                          <w:rFonts w:cs="Arial"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ED0344"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7B770E" w:rsidRPr="00ED0344" w:rsidRDefault="007B770E" w:rsidP="007B770E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09B">
        <w:rPr>
          <w:rFonts w:ascii="Arial" w:hAnsi="Arial" w:cs="Arial"/>
          <w:b/>
          <w:color w:val="00457D"/>
          <w:sz w:val="56"/>
          <w:szCs w:val="56"/>
        </w:rPr>
        <w:tab/>
      </w:r>
      <w:r w:rsidR="0022009B">
        <w:rPr>
          <w:rFonts w:ascii="Arial" w:hAnsi="Arial" w:cs="Arial"/>
          <w:b/>
          <w:color w:val="00457D"/>
          <w:sz w:val="56"/>
          <w:szCs w:val="56"/>
        </w:rPr>
        <w:tab/>
      </w:r>
      <w:r w:rsidR="0022009B">
        <w:rPr>
          <w:rFonts w:ascii="Arial" w:hAnsi="Arial" w:cs="Arial"/>
          <w:b/>
          <w:color w:val="00457D"/>
          <w:sz w:val="56"/>
          <w:szCs w:val="56"/>
        </w:rPr>
        <w:tab/>
      </w:r>
      <w:r w:rsidR="0022009B">
        <w:rPr>
          <w:rFonts w:ascii="Arial" w:hAnsi="Arial" w:cs="Arial"/>
          <w:b/>
          <w:color w:val="00457D"/>
          <w:sz w:val="56"/>
          <w:szCs w:val="56"/>
        </w:rPr>
        <w:tab/>
      </w:r>
      <w:r w:rsidR="0010373C">
        <w:rPr>
          <w:rFonts w:ascii="Arial" w:hAnsi="Arial" w:cs="Arial"/>
          <w:b/>
          <w:color w:val="00457D"/>
          <w:sz w:val="56"/>
          <w:szCs w:val="56"/>
        </w:rPr>
        <w:tab/>
      </w:r>
    </w:p>
    <w:p w:rsidR="00A07A1F" w:rsidRDefault="00A07A1F" w:rsidP="00A07A1F">
      <w:pPr>
        <w:tabs>
          <w:tab w:val="left" w:pos="2910"/>
        </w:tabs>
        <w:spacing w:after="0" w:line="240" w:lineRule="auto"/>
        <w:jc w:val="center"/>
        <w:rPr>
          <w:rFonts w:cs="Arial"/>
          <w:b/>
          <w:color w:val="002060"/>
          <w:sz w:val="40"/>
          <w:szCs w:val="40"/>
        </w:rPr>
      </w:pPr>
    </w:p>
    <w:p w:rsidR="00A07A1F" w:rsidRDefault="00A07A1F" w:rsidP="00AB7E83">
      <w:pPr>
        <w:tabs>
          <w:tab w:val="left" w:pos="2910"/>
        </w:tabs>
        <w:spacing w:after="0" w:line="240" w:lineRule="auto"/>
        <w:jc w:val="center"/>
        <w:rPr>
          <w:rFonts w:cs="Arial"/>
          <w:b/>
          <w:color w:val="002060"/>
          <w:sz w:val="40"/>
          <w:szCs w:val="40"/>
        </w:rPr>
      </w:pPr>
    </w:p>
    <w:p w:rsidR="003532EC" w:rsidRDefault="003532EC" w:rsidP="003532EC">
      <w:pPr>
        <w:tabs>
          <w:tab w:val="left" w:pos="2910"/>
        </w:tabs>
        <w:spacing w:after="0" w:line="240" w:lineRule="auto"/>
        <w:rPr>
          <w:rFonts w:cs="Arial"/>
          <w:b/>
          <w:color w:val="002060"/>
          <w:sz w:val="32"/>
          <w:szCs w:val="32"/>
        </w:rPr>
      </w:pPr>
    </w:p>
    <w:p w:rsidR="00C56FCF" w:rsidRDefault="00C56FCF" w:rsidP="003532EC">
      <w:pPr>
        <w:tabs>
          <w:tab w:val="left" w:pos="2910"/>
        </w:tabs>
        <w:spacing w:after="0" w:line="240" w:lineRule="auto"/>
        <w:rPr>
          <w:rFonts w:cs="Arial"/>
          <w:b/>
          <w:color w:val="002060"/>
          <w:sz w:val="32"/>
          <w:szCs w:val="32"/>
        </w:rPr>
      </w:pPr>
    </w:p>
    <w:p w:rsidR="00C56FCF" w:rsidRDefault="00C56FCF" w:rsidP="003532EC">
      <w:pPr>
        <w:tabs>
          <w:tab w:val="left" w:pos="2910"/>
        </w:tabs>
        <w:spacing w:after="0" w:line="240" w:lineRule="auto"/>
        <w:rPr>
          <w:rFonts w:cs="Arial"/>
          <w:b/>
          <w:color w:val="002060"/>
          <w:sz w:val="32"/>
          <w:szCs w:val="32"/>
        </w:rPr>
      </w:pPr>
    </w:p>
    <w:p w:rsidR="00C56FCF" w:rsidRDefault="00C56FCF" w:rsidP="003532EC">
      <w:pPr>
        <w:tabs>
          <w:tab w:val="left" w:pos="2910"/>
        </w:tabs>
        <w:spacing w:after="0" w:line="240" w:lineRule="auto"/>
        <w:rPr>
          <w:rFonts w:cs="Arial"/>
          <w:b/>
          <w:color w:val="002060"/>
          <w:sz w:val="32"/>
          <w:szCs w:val="32"/>
        </w:rPr>
      </w:pPr>
    </w:p>
    <w:p w:rsidR="004E5292" w:rsidRPr="004E5292" w:rsidRDefault="004E5292" w:rsidP="003532EC">
      <w:pPr>
        <w:tabs>
          <w:tab w:val="left" w:pos="2910"/>
        </w:tabs>
        <w:spacing w:after="0" w:line="240" w:lineRule="auto"/>
        <w:rPr>
          <w:rFonts w:cs="Arial"/>
          <w:b/>
          <w:color w:val="002060"/>
          <w:sz w:val="32"/>
          <w:szCs w:val="32"/>
        </w:rPr>
      </w:pPr>
    </w:p>
    <w:p w:rsidR="0017302D" w:rsidRDefault="0017302D" w:rsidP="000C2287">
      <w:pPr>
        <w:tabs>
          <w:tab w:val="left" w:pos="2910"/>
        </w:tabs>
        <w:spacing w:after="0" w:line="240" w:lineRule="auto"/>
        <w:rPr>
          <w:rFonts w:cs="Arial"/>
          <w:b/>
          <w:color w:val="00457D"/>
          <w:sz w:val="18"/>
          <w:szCs w:val="18"/>
        </w:rPr>
      </w:pPr>
    </w:p>
    <w:p w:rsidR="0017302D" w:rsidRDefault="0017302D" w:rsidP="000C2287">
      <w:pPr>
        <w:tabs>
          <w:tab w:val="left" w:pos="2910"/>
        </w:tabs>
        <w:spacing w:after="0" w:line="240" w:lineRule="auto"/>
        <w:rPr>
          <w:rFonts w:cs="Arial"/>
          <w:b/>
          <w:color w:val="00457D"/>
          <w:sz w:val="18"/>
          <w:szCs w:val="18"/>
        </w:rPr>
      </w:pPr>
    </w:p>
    <w:p w:rsidR="0017302D" w:rsidRDefault="0017302D" w:rsidP="000C2287">
      <w:pPr>
        <w:tabs>
          <w:tab w:val="left" w:pos="2910"/>
        </w:tabs>
        <w:spacing w:after="0" w:line="240" w:lineRule="auto"/>
        <w:rPr>
          <w:rFonts w:cs="Arial"/>
          <w:b/>
          <w:color w:val="00457D"/>
          <w:sz w:val="18"/>
          <w:szCs w:val="18"/>
        </w:rPr>
      </w:pPr>
    </w:p>
    <w:p w:rsidR="003532EC" w:rsidRDefault="004E5292" w:rsidP="000C2287">
      <w:pPr>
        <w:tabs>
          <w:tab w:val="left" w:pos="2910"/>
        </w:tabs>
        <w:spacing w:after="0" w:line="240" w:lineRule="auto"/>
        <w:rPr>
          <w:rFonts w:cs="Arial"/>
          <w:b/>
          <w:color w:val="00457D"/>
          <w:sz w:val="18"/>
          <w:szCs w:val="18"/>
        </w:rPr>
      </w:pPr>
      <w:r>
        <w:rPr>
          <w:noProof/>
          <w:color w:val="00457D"/>
        </w:rPr>
        <mc:AlternateContent>
          <mc:Choice Requires="wps">
            <w:drawing>
              <wp:anchor distT="4294967294" distB="4294967294" distL="114300" distR="114300" simplePos="0" relativeHeight="251600384" behindDoc="0" locked="0" layoutInCell="1" allowOverlap="1" wp14:anchorId="24C32A47" wp14:editId="6E39B91C">
                <wp:simplePos x="0" y="0"/>
                <wp:positionH relativeFrom="column">
                  <wp:posOffset>-728345</wp:posOffset>
                </wp:positionH>
                <wp:positionV relativeFrom="paragraph">
                  <wp:posOffset>208915</wp:posOffset>
                </wp:positionV>
                <wp:extent cx="7625080" cy="0"/>
                <wp:effectExtent l="0" t="0" r="33020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5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B1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7.35pt;margin-top:16.45pt;width:600.4pt;height:0;z-index:251600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" strokecolor="gray [1629]"/>
            </w:pict>
          </mc:Fallback>
        </mc:AlternateContent>
      </w:r>
    </w:p>
    <w:p w:rsidR="003532EC" w:rsidRDefault="003532EC" w:rsidP="000C2287">
      <w:pPr>
        <w:tabs>
          <w:tab w:val="left" w:pos="2910"/>
        </w:tabs>
        <w:spacing w:after="0" w:line="240" w:lineRule="auto"/>
        <w:rPr>
          <w:rFonts w:cs="Arial"/>
          <w:b/>
          <w:color w:val="00457D"/>
          <w:sz w:val="18"/>
          <w:szCs w:val="18"/>
        </w:rPr>
      </w:pPr>
    </w:p>
    <w:p w:rsidR="00C862E7" w:rsidRPr="00A07A1F" w:rsidRDefault="00C437F6" w:rsidP="000C2287">
      <w:pPr>
        <w:tabs>
          <w:tab w:val="left" w:pos="2910"/>
        </w:tabs>
        <w:spacing w:after="0" w:line="240" w:lineRule="auto"/>
        <w:rPr>
          <w:rFonts w:ascii="Arial" w:hAnsi="Arial" w:cs="Arial"/>
          <w:b/>
          <w:color w:val="00457D"/>
          <w:sz w:val="56"/>
          <w:szCs w:val="56"/>
        </w:rPr>
      </w:pPr>
      <w:r w:rsidRPr="00B6789C">
        <w:rPr>
          <w:rFonts w:cs="Arial"/>
          <w:b/>
          <w:color w:val="00457D"/>
          <w:sz w:val="18"/>
          <w:szCs w:val="18"/>
        </w:rPr>
        <w:t>La quota non</w:t>
      </w:r>
      <w:r w:rsidR="00431560" w:rsidRPr="00B6789C">
        <w:rPr>
          <w:rFonts w:cs="Arial"/>
          <w:b/>
          <w:color w:val="00457D"/>
          <w:sz w:val="18"/>
          <w:szCs w:val="18"/>
        </w:rPr>
        <w:t xml:space="preserve"> comprende</w:t>
      </w:r>
      <w:r w:rsidR="000F0DFC">
        <w:rPr>
          <w:rFonts w:cs="Arial"/>
          <w:color w:val="00457D"/>
          <w:sz w:val="18"/>
          <w:szCs w:val="18"/>
        </w:rPr>
        <w:t xml:space="preserve">: </w:t>
      </w:r>
      <w:r w:rsidR="00C56FCF">
        <w:rPr>
          <w:rFonts w:cs="Arial"/>
          <w:color w:val="00457D"/>
          <w:sz w:val="18"/>
          <w:szCs w:val="18"/>
        </w:rPr>
        <w:t>T</w:t>
      </w:r>
      <w:r w:rsidR="003A2474" w:rsidRPr="003A2474">
        <w:rPr>
          <w:rFonts w:cs="Arial"/>
          <w:color w:val="00457D"/>
          <w:sz w:val="18"/>
          <w:szCs w:val="18"/>
        </w:rPr>
        <w:t xml:space="preserve">asse </w:t>
      </w:r>
      <w:r w:rsidR="00911535">
        <w:rPr>
          <w:rFonts w:cs="Arial"/>
          <w:color w:val="00457D"/>
          <w:sz w:val="18"/>
          <w:szCs w:val="18"/>
        </w:rPr>
        <w:t>aeroportuali (circa € 3</w:t>
      </w:r>
      <w:r w:rsidR="009704B5">
        <w:rPr>
          <w:rFonts w:cs="Arial"/>
          <w:color w:val="00457D"/>
          <w:sz w:val="18"/>
          <w:szCs w:val="18"/>
        </w:rPr>
        <w:t>45</w:t>
      </w:r>
      <w:r w:rsidR="00FC3958">
        <w:rPr>
          <w:rFonts w:cs="Arial"/>
          <w:color w:val="00457D"/>
          <w:sz w:val="18"/>
          <w:szCs w:val="18"/>
        </w:rPr>
        <w:t xml:space="preserve"> </w:t>
      </w:r>
      <w:r w:rsidR="003A2474" w:rsidRPr="003A2474">
        <w:rPr>
          <w:rFonts w:cs="Arial"/>
          <w:color w:val="00457D"/>
          <w:sz w:val="18"/>
          <w:szCs w:val="18"/>
        </w:rPr>
        <w:t>per persona)</w:t>
      </w:r>
      <w:r w:rsidR="000F0DFC">
        <w:rPr>
          <w:rFonts w:cs="Arial"/>
          <w:color w:val="00457D"/>
          <w:sz w:val="18"/>
          <w:szCs w:val="18"/>
        </w:rPr>
        <w:t xml:space="preserve">, </w:t>
      </w:r>
      <w:r w:rsidRPr="00B6789C">
        <w:rPr>
          <w:rFonts w:cs="Arial"/>
          <w:color w:val="00457D"/>
          <w:sz w:val="18"/>
          <w:szCs w:val="18"/>
        </w:rPr>
        <w:t xml:space="preserve">spese </w:t>
      </w:r>
      <w:proofErr w:type="gramStart"/>
      <w:r w:rsidRPr="00B6789C">
        <w:rPr>
          <w:rFonts w:cs="Arial"/>
          <w:color w:val="00457D"/>
          <w:sz w:val="18"/>
          <w:szCs w:val="18"/>
        </w:rPr>
        <w:t>gestione  pratica</w:t>
      </w:r>
      <w:proofErr w:type="gramEnd"/>
      <w:r w:rsidRPr="00B6789C">
        <w:rPr>
          <w:rFonts w:cs="Arial"/>
          <w:color w:val="00457D"/>
          <w:sz w:val="18"/>
          <w:szCs w:val="18"/>
        </w:rPr>
        <w:t xml:space="preserve"> e</w:t>
      </w:r>
      <w:r w:rsidR="002969AC">
        <w:rPr>
          <w:rFonts w:cs="Arial"/>
          <w:color w:val="00457D"/>
          <w:sz w:val="18"/>
          <w:szCs w:val="18"/>
        </w:rPr>
        <w:t>d</w:t>
      </w:r>
      <w:r w:rsidRPr="00B6789C">
        <w:rPr>
          <w:rFonts w:cs="Arial"/>
          <w:color w:val="00457D"/>
          <w:sz w:val="18"/>
          <w:szCs w:val="18"/>
        </w:rPr>
        <w:t xml:space="preserve"> assicurazio</w:t>
      </w:r>
      <w:r w:rsidR="00733E58">
        <w:rPr>
          <w:rFonts w:cs="Arial"/>
          <w:color w:val="00457D"/>
          <w:sz w:val="18"/>
          <w:szCs w:val="18"/>
        </w:rPr>
        <w:t>ne medico bagaglio €7</w:t>
      </w:r>
      <w:r w:rsidR="0003096D">
        <w:rPr>
          <w:rFonts w:cs="Arial"/>
          <w:color w:val="00457D"/>
          <w:sz w:val="18"/>
          <w:szCs w:val="18"/>
        </w:rPr>
        <w:t xml:space="preserve">0,00 per </w:t>
      </w:r>
      <w:r w:rsidR="00431560" w:rsidRPr="00B6789C">
        <w:rPr>
          <w:rFonts w:cs="Arial"/>
          <w:color w:val="00457D"/>
          <w:sz w:val="18"/>
          <w:szCs w:val="18"/>
        </w:rPr>
        <w:t>p</w:t>
      </w:r>
      <w:r w:rsidR="0003096D">
        <w:rPr>
          <w:rFonts w:cs="Arial"/>
          <w:color w:val="00457D"/>
          <w:sz w:val="18"/>
          <w:szCs w:val="18"/>
        </w:rPr>
        <w:t>ersona</w:t>
      </w:r>
      <w:r w:rsidR="008828AC" w:rsidRPr="00B6789C">
        <w:rPr>
          <w:rFonts w:cs="Arial"/>
          <w:color w:val="00457D"/>
          <w:sz w:val="18"/>
          <w:szCs w:val="18"/>
        </w:rPr>
        <w:t xml:space="preserve"> </w:t>
      </w:r>
      <w:r w:rsidR="007F4E95" w:rsidRPr="00B6789C">
        <w:rPr>
          <w:rFonts w:cs="Arial"/>
          <w:color w:val="00457D"/>
          <w:sz w:val="18"/>
          <w:szCs w:val="18"/>
        </w:rPr>
        <w:t>e</w:t>
      </w:r>
      <w:r w:rsidR="008B4CDC" w:rsidRPr="00B6789C">
        <w:rPr>
          <w:rFonts w:cs="Arial"/>
          <w:color w:val="00457D"/>
          <w:sz w:val="18"/>
          <w:szCs w:val="18"/>
        </w:rPr>
        <w:t xml:space="preserve"> </w:t>
      </w:r>
      <w:r w:rsidRPr="00B6789C">
        <w:rPr>
          <w:rFonts w:cs="Arial"/>
          <w:color w:val="00457D"/>
          <w:sz w:val="18"/>
          <w:szCs w:val="18"/>
        </w:rPr>
        <w:t>tutto quanto non</w:t>
      </w:r>
      <w:r w:rsidR="008B4CDC" w:rsidRPr="00B6789C">
        <w:rPr>
          <w:rFonts w:cs="Arial"/>
          <w:color w:val="00457D"/>
          <w:sz w:val="18"/>
          <w:szCs w:val="18"/>
        </w:rPr>
        <w:t xml:space="preserve"> espressamente indicato</w:t>
      </w:r>
      <w:r w:rsidR="00305CB9">
        <w:rPr>
          <w:rFonts w:cs="Arial"/>
          <w:color w:val="00457D"/>
          <w:sz w:val="18"/>
          <w:szCs w:val="18"/>
        </w:rPr>
        <w:t>.</w:t>
      </w:r>
    </w:p>
    <w:sectPr w:rsidR="00C862E7" w:rsidRPr="00A07A1F" w:rsidSect="00D56CF3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FD" w:rsidRDefault="009A3BFD" w:rsidP="00C437F6">
      <w:pPr>
        <w:spacing w:after="0" w:line="240" w:lineRule="auto"/>
      </w:pPr>
      <w:r>
        <w:separator/>
      </w:r>
    </w:p>
  </w:endnote>
  <w:endnote w:type="continuationSeparator" w:id="0">
    <w:p w:rsidR="009A3BFD" w:rsidRDefault="009A3BFD" w:rsidP="00C4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99" w:rsidRDefault="00573795" w:rsidP="00C437F6">
    <w:pPr>
      <w:pStyle w:val="Pidipagina"/>
      <w:jc w:val="right"/>
      <w:rPr>
        <w:rFonts w:ascii="Calibri" w:hAnsi="Calibri" w:cs="Arial"/>
        <w:color w:val="00457D"/>
        <w:sz w:val="18"/>
        <w:szCs w:val="18"/>
      </w:rPr>
    </w:pPr>
    <w:r w:rsidRPr="00573795">
      <w:rPr>
        <w:rFonts w:ascii="Calibri" w:hAnsi="Calibri" w:cs="Arial"/>
        <w:color w:val="00457D"/>
        <w:sz w:val="18"/>
        <w:szCs w:val="18"/>
      </w:rPr>
      <w:t>www.alidays.it</w:t>
    </w:r>
  </w:p>
  <w:p w:rsidR="00573795" w:rsidRPr="00573795" w:rsidRDefault="00573795" w:rsidP="00C437F6">
    <w:pPr>
      <w:pStyle w:val="Pidipagina"/>
      <w:jc w:val="right"/>
      <w:rPr>
        <w:rFonts w:ascii="Calibri" w:hAnsi="Calibri" w:cs="Arial"/>
        <w:color w:val="00457D"/>
        <w:sz w:val="18"/>
        <w:szCs w:val="18"/>
      </w:rPr>
    </w:pPr>
    <w:r>
      <w:rPr>
        <w:rFonts w:ascii="Calibri" w:hAnsi="Calibri" w:cs="Arial"/>
        <w:color w:val="00457D"/>
        <w:sz w:val="18"/>
        <w:szCs w:val="18"/>
      </w:rPr>
      <w:t>www.fluidtravel.it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FD" w:rsidRDefault="009A3BFD" w:rsidP="00C437F6">
      <w:pPr>
        <w:spacing w:after="0" w:line="240" w:lineRule="auto"/>
      </w:pPr>
      <w:r>
        <w:separator/>
      </w:r>
    </w:p>
  </w:footnote>
  <w:footnote w:type="continuationSeparator" w:id="0">
    <w:p w:rsidR="009A3BFD" w:rsidRDefault="009A3BFD" w:rsidP="00C4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0D8"/>
    <w:multiLevelType w:val="hybridMultilevel"/>
    <w:tmpl w:val="E72E7564"/>
    <w:lvl w:ilvl="0" w:tplc="213655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1E03"/>
    <w:multiLevelType w:val="hybridMultilevel"/>
    <w:tmpl w:val="88A482E0"/>
    <w:lvl w:ilvl="0" w:tplc="5714F924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6677"/>
    <w:multiLevelType w:val="hybridMultilevel"/>
    <w:tmpl w:val="5F6AC1E0"/>
    <w:lvl w:ilvl="0" w:tplc="BB82DFEE">
      <w:start w:val="8"/>
      <w:numFmt w:val="bullet"/>
      <w:lvlText w:val="-"/>
      <w:lvlJc w:val="left"/>
      <w:pPr>
        <w:ind w:left="420" w:hanging="360"/>
      </w:pPr>
      <w:rPr>
        <w:rFonts w:ascii="Calibri" w:eastAsiaTheme="minorEastAsia" w:hAnsi="Calibri" w:cs="Arial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AFE555E"/>
    <w:multiLevelType w:val="multilevel"/>
    <w:tmpl w:val="8800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310621"/>
    <w:multiLevelType w:val="hybridMultilevel"/>
    <w:tmpl w:val="3C5C0ED6"/>
    <w:lvl w:ilvl="0" w:tplc="17C06CE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E51"/>
    <w:multiLevelType w:val="hybridMultilevel"/>
    <w:tmpl w:val="D1DA49F2"/>
    <w:lvl w:ilvl="0" w:tplc="15D6059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2A10"/>
    <w:multiLevelType w:val="hybridMultilevel"/>
    <w:tmpl w:val="E9C01FC8"/>
    <w:lvl w:ilvl="0" w:tplc="BB82DFEE">
      <w:start w:val="8"/>
      <w:numFmt w:val="bullet"/>
      <w:lvlText w:val="-"/>
      <w:lvlJc w:val="left"/>
      <w:pPr>
        <w:ind w:left="420" w:hanging="360"/>
      </w:pPr>
      <w:rPr>
        <w:rFonts w:ascii="Calibri" w:eastAsiaTheme="minorEastAsia" w:hAnsi="Calibri" w:cs="Arial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D7B25"/>
    <w:multiLevelType w:val="hybridMultilevel"/>
    <w:tmpl w:val="1332DA42"/>
    <w:lvl w:ilvl="0" w:tplc="81F64B1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71031"/>
    <w:multiLevelType w:val="hybridMultilevel"/>
    <w:tmpl w:val="A8F68E0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02DAA"/>
    <w:multiLevelType w:val="hybridMultilevel"/>
    <w:tmpl w:val="F7808FE8"/>
    <w:lvl w:ilvl="0" w:tplc="2E94652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15EB9"/>
    <w:multiLevelType w:val="hybridMultilevel"/>
    <w:tmpl w:val="79A2A8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ef7f7a,#e7453d,#015e8a,#f87b14,#9cdcf9,#55c3f5,#ee3b32,#e59c0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61"/>
    <w:rsid w:val="00017678"/>
    <w:rsid w:val="0003096D"/>
    <w:rsid w:val="000336CC"/>
    <w:rsid w:val="00042A02"/>
    <w:rsid w:val="00067564"/>
    <w:rsid w:val="00071360"/>
    <w:rsid w:val="00093DCC"/>
    <w:rsid w:val="0009667E"/>
    <w:rsid w:val="000A192B"/>
    <w:rsid w:val="000A2B81"/>
    <w:rsid w:val="000A4370"/>
    <w:rsid w:val="000A5749"/>
    <w:rsid w:val="000A7C58"/>
    <w:rsid w:val="000B2062"/>
    <w:rsid w:val="000C2287"/>
    <w:rsid w:val="000E12DE"/>
    <w:rsid w:val="000E7129"/>
    <w:rsid w:val="000F0DFC"/>
    <w:rsid w:val="000F5546"/>
    <w:rsid w:val="000F62DB"/>
    <w:rsid w:val="0010373C"/>
    <w:rsid w:val="00111E2B"/>
    <w:rsid w:val="001171C7"/>
    <w:rsid w:val="00124545"/>
    <w:rsid w:val="00125318"/>
    <w:rsid w:val="00127AAE"/>
    <w:rsid w:val="00160562"/>
    <w:rsid w:val="00164E13"/>
    <w:rsid w:val="0017302D"/>
    <w:rsid w:val="00176B5A"/>
    <w:rsid w:val="00177F7D"/>
    <w:rsid w:val="00196721"/>
    <w:rsid w:val="001A213E"/>
    <w:rsid w:val="001B3C91"/>
    <w:rsid w:val="001B4361"/>
    <w:rsid w:val="001B5EF9"/>
    <w:rsid w:val="001B6A54"/>
    <w:rsid w:val="001D1E04"/>
    <w:rsid w:val="001D3C4C"/>
    <w:rsid w:val="001D5240"/>
    <w:rsid w:val="001E3F8F"/>
    <w:rsid w:val="001F18A5"/>
    <w:rsid w:val="001F5878"/>
    <w:rsid w:val="001F75B3"/>
    <w:rsid w:val="00200091"/>
    <w:rsid w:val="00206815"/>
    <w:rsid w:val="00217E90"/>
    <w:rsid w:val="0022009B"/>
    <w:rsid w:val="0022406B"/>
    <w:rsid w:val="00224A8B"/>
    <w:rsid w:val="00225B40"/>
    <w:rsid w:val="00226499"/>
    <w:rsid w:val="00234978"/>
    <w:rsid w:val="002363B0"/>
    <w:rsid w:val="00242247"/>
    <w:rsid w:val="00253C42"/>
    <w:rsid w:val="00256F60"/>
    <w:rsid w:val="00287AFA"/>
    <w:rsid w:val="00291137"/>
    <w:rsid w:val="002926C8"/>
    <w:rsid w:val="002949F4"/>
    <w:rsid w:val="002969AC"/>
    <w:rsid w:val="002A5D79"/>
    <w:rsid w:val="002B68E4"/>
    <w:rsid w:val="002C71F7"/>
    <w:rsid w:val="002D19F4"/>
    <w:rsid w:val="002D4ACE"/>
    <w:rsid w:val="002D59FA"/>
    <w:rsid w:val="002E4C65"/>
    <w:rsid w:val="00302831"/>
    <w:rsid w:val="00305CB9"/>
    <w:rsid w:val="00323F6C"/>
    <w:rsid w:val="0032568A"/>
    <w:rsid w:val="00334A67"/>
    <w:rsid w:val="00337F42"/>
    <w:rsid w:val="00346C51"/>
    <w:rsid w:val="003532EC"/>
    <w:rsid w:val="0037789B"/>
    <w:rsid w:val="0038129A"/>
    <w:rsid w:val="00392F5A"/>
    <w:rsid w:val="003A2474"/>
    <w:rsid w:val="003A36CA"/>
    <w:rsid w:val="003A6D68"/>
    <w:rsid w:val="003D433F"/>
    <w:rsid w:val="003E4F47"/>
    <w:rsid w:val="003E6463"/>
    <w:rsid w:val="004025CF"/>
    <w:rsid w:val="00405A87"/>
    <w:rsid w:val="004206CD"/>
    <w:rsid w:val="00431560"/>
    <w:rsid w:val="00473CA0"/>
    <w:rsid w:val="004748BB"/>
    <w:rsid w:val="00485590"/>
    <w:rsid w:val="00486205"/>
    <w:rsid w:val="00486EB3"/>
    <w:rsid w:val="004C14C1"/>
    <w:rsid w:val="004E4BC5"/>
    <w:rsid w:val="004E5292"/>
    <w:rsid w:val="0051555F"/>
    <w:rsid w:val="00531171"/>
    <w:rsid w:val="00542F14"/>
    <w:rsid w:val="00545C52"/>
    <w:rsid w:val="005462FE"/>
    <w:rsid w:val="0055141F"/>
    <w:rsid w:val="005527F5"/>
    <w:rsid w:val="0055722C"/>
    <w:rsid w:val="00562F92"/>
    <w:rsid w:val="00563A71"/>
    <w:rsid w:val="00573795"/>
    <w:rsid w:val="005859CA"/>
    <w:rsid w:val="00585AE7"/>
    <w:rsid w:val="0059698E"/>
    <w:rsid w:val="005A55BE"/>
    <w:rsid w:val="005D4218"/>
    <w:rsid w:val="005E12E9"/>
    <w:rsid w:val="005E75CD"/>
    <w:rsid w:val="006163CE"/>
    <w:rsid w:val="00621F54"/>
    <w:rsid w:val="006426B6"/>
    <w:rsid w:val="0064398E"/>
    <w:rsid w:val="00647426"/>
    <w:rsid w:val="0064746E"/>
    <w:rsid w:val="00656F8F"/>
    <w:rsid w:val="0066349C"/>
    <w:rsid w:val="00663701"/>
    <w:rsid w:val="00666231"/>
    <w:rsid w:val="00667850"/>
    <w:rsid w:val="0067215D"/>
    <w:rsid w:val="006A52C4"/>
    <w:rsid w:val="006C37DE"/>
    <w:rsid w:val="006C57F8"/>
    <w:rsid w:val="006E7840"/>
    <w:rsid w:val="006F2314"/>
    <w:rsid w:val="006F59FC"/>
    <w:rsid w:val="00700E96"/>
    <w:rsid w:val="00705238"/>
    <w:rsid w:val="00712F38"/>
    <w:rsid w:val="00723BBB"/>
    <w:rsid w:val="00725C53"/>
    <w:rsid w:val="00730EB6"/>
    <w:rsid w:val="00733E58"/>
    <w:rsid w:val="007361A6"/>
    <w:rsid w:val="00747C1F"/>
    <w:rsid w:val="00754CF3"/>
    <w:rsid w:val="00755F2A"/>
    <w:rsid w:val="0076205C"/>
    <w:rsid w:val="00762C61"/>
    <w:rsid w:val="00774B3B"/>
    <w:rsid w:val="00776323"/>
    <w:rsid w:val="007766B2"/>
    <w:rsid w:val="00777C16"/>
    <w:rsid w:val="00790254"/>
    <w:rsid w:val="0079506E"/>
    <w:rsid w:val="007A789B"/>
    <w:rsid w:val="007A79AE"/>
    <w:rsid w:val="007B2A49"/>
    <w:rsid w:val="007B504C"/>
    <w:rsid w:val="007B770E"/>
    <w:rsid w:val="007C3154"/>
    <w:rsid w:val="007D77DF"/>
    <w:rsid w:val="007F4E95"/>
    <w:rsid w:val="00815266"/>
    <w:rsid w:val="00827C01"/>
    <w:rsid w:val="0083778D"/>
    <w:rsid w:val="00841F44"/>
    <w:rsid w:val="00850FED"/>
    <w:rsid w:val="00852CAD"/>
    <w:rsid w:val="008729E6"/>
    <w:rsid w:val="008828AC"/>
    <w:rsid w:val="008A6316"/>
    <w:rsid w:val="008B4CDC"/>
    <w:rsid w:val="008B6628"/>
    <w:rsid w:val="008C3902"/>
    <w:rsid w:val="008D3EFA"/>
    <w:rsid w:val="008E4C69"/>
    <w:rsid w:val="008F63B3"/>
    <w:rsid w:val="00903BEC"/>
    <w:rsid w:val="00904853"/>
    <w:rsid w:val="00911535"/>
    <w:rsid w:val="00912E61"/>
    <w:rsid w:val="00917EF9"/>
    <w:rsid w:val="00924B4B"/>
    <w:rsid w:val="009270D9"/>
    <w:rsid w:val="00946024"/>
    <w:rsid w:val="009704B5"/>
    <w:rsid w:val="00975C59"/>
    <w:rsid w:val="0099118F"/>
    <w:rsid w:val="009A3BFD"/>
    <w:rsid w:val="009B5275"/>
    <w:rsid w:val="009B6A6A"/>
    <w:rsid w:val="009C00F1"/>
    <w:rsid w:val="00A07A1F"/>
    <w:rsid w:val="00A10A57"/>
    <w:rsid w:val="00A11450"/>
    <w:rsid w:val="00A14FA1"/>
    <w:rsid w:val="00A15670"/>
    <w:rsid w:val="00A16680"/>
    <w:rsid w:val="00A22C56"/>
    <w:rsid w:val="00A3312B"/>
    <w:rsid w:val="00A4272D"/>
    <w:rsid w:val="00A57BA6"/>
    <w:rsid w:val="00A63DB9"/>
    <w:rsid w:val="00A71389"/>
    <w:rsid w:val="00A74389"/>
    <w:rsid w:val="00A74FA2"/>
    <w:rsid w:val="00A9631E"/>
    <w:rsid w:val="00AA6299"/>
    <w:rsid w:val="00AB7457"/>
    <w:rsid w:val="00AB7E83"/>
    <w:rsid w:val="00AD15D1"/>
    <w:rsid w:val="00AD5572"/>
    <w:rsid w:val="00AE0D0B"/>
    <w:rsid w:val="00AE2A5B"/>
    <w:rsid w:val="00B21D1F"/>
    <w:rsid w:val="00B30AE2"/>
    <w:rsid w:val="00B478FD"/>
    <w:rsid w:val="00B52663"/>
    <w:rsid w:val="00B55DD9"/>
    <w:rsid w:val="00B57018"/>
    <w:rsid w:val="00B6373E"/>
    <w:rsid w:val="00B6789C"/>
    <w:rsid w:val="00B773D7"/>
    <w:rsid w:val="00B818F4"/>
    <w:rsid w:val="00B90B9E"/>
    <w:rsid w:val="00B90EC7"/>
    <w:rsid w:val="00B914CC"/>
    <w:rsid w:val="00B94B20"/>
    <w:rsid w:val="00BA03F7"/>
    <w:rsid w:val="00BA071B"/>
    <w:rsid w:val="00BB722B"/>
    <w:rsid w:val="00BC0672"/>
    <w:rsid w:val="00BC658C"/>
    <w:rsid w:val="00BD7D79"/>
    <w:rsid w:val="00BE033C"/>
    <w:rsid w:val="00BE713D"/>
    <w:rsid w:val="00C04406"/>
    <w:rsid w:val="00C22CED"/>
    <w:rsid w:val="00C40917"/>
    <w:rsid w:val="00C437F6"/>
    <w:rsid w:val="00C55453"/>
    <w:rsid w:val="00C56FCF"/>
    <w:rsid w:val="00C61FE2"/>
    <w:rsid w:val="00C62808"/>
    <w:rsid w:val="00C65843"/>
    <w:rsid w:val="00C6731B"/>
    <w:rsid w:val="00C862E7"/>
    <w:rsid w:val="00C9087E"/>
    <w:rsid w:val="00CB096E"/>
    <w:rsid w:val="00CB0D80"/>
    <w:rsid w:val="00CB374E"/>
    <w:rsid w:val="00CC1EA8"/>
    <w:rsid w:val="00CD0E11"/>
    <w:rsid w:val="00CD2D9F"/>
    <w:rsid w:val="00CE3C53"/>
    <w:rsid w:val="00CE4AAB"/>
    <w:rsid w:val="00D07511"/>
    <w:rsid w:val="00D2340A"/>
    <w:rsid w:val="00D31916"/>
    <w:rsid w:val="00D40269"/>
    <w:rsid w:val="00D51184"/>
    <w:rsid w:val="00D52443"/>
    <w:rsid w:val="00D56CF3"/>
    <w:rsid w:val="00D755CA"/>
    <w:rsid w:val="00D77409"/>
    <w:rsid w:val="00D979E2"/>
    <w:rsid w:val="00DB4E4E"/>
    <w:rsid w:val="00DC34A4"/>
    <w:rsid w:val="00DD5511"/>
    <w:rsid w:val="00DE49C1"/>
    <w:rsid w:val="00DF0396"/>
    <w:rsid w:val="00DF237C"/>
    <w:rsid w:val="00E0075B"/>
    <w:rsid w:val="00E030F1"/>
    <w:rsid w:val="00E06A9F"/>
    <w:rsid w:val="00E22F97"/>
    <w:rsid w:val="00E33FC1"/>
    <w:rsid w:val="00E44B47"/>
    <w:rsid w:val="00E47A41"/>
    <w:rsid w:val="00E52628"/>
    <w:rsid w:val="00E61A17"/>
    <w:rsid w:val="00E7536B"/>
    <w:rsid w:val="00E833CC"/>
    <w:rsid w:val="00EA00C8"/>
    <w:rsid w:val="00EA1F0C"/>
    <w:rsid w:val="00EC2421"/>
    <w:rsid w:val="00EC2F3C"/>
    <w:rsid w:val="00EC7BAC"/>
    <w:rsid w:val="00ED0344"/>
    <w:rsid w:val="00ED71A7"/>
    <w:rsid w:val="00F00DDB"/>
    <w:rsid w:val="00F10659"/>
    <w:rsid w:val="00F220A3"/>
    <w:rsid w:val="00F360FB"/>
    <w:rsid w:val="00F508C3"/>
    <w:rsid w:val="00F61D27"/>
    <w:rsid w:val="00F72138"/>
    <w:rsid w:val="00F73433"/>
    <w:rsid w:val="00F83DE7"/>
    <w:rsid w:val="00F846BE"/>
    <w:rsid w:val="00F912DC"/>
    <w:rsid w:val="00FC3958"/>
    <w:rsid w:val="00FC7329"/>
    <w:rsid w:val="00FD27BC"/>
    <w:rsid w:val="00FD5822"/>
    <w:rsid w:val="00FE2B4E"/>
    <w:rsid w:val="00FE4742"/>
    <w:rsid w:val="00FF1414"/>
    <w:rsid w:val="00FF76F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7f7a,#e7453d,#015e8a,#f87b14,#9cdcf9,#55c3f5,#ee3b32,#e59c09"/>
    </o:shapedefaults>
    <o:shapelayout v:ext="edit">
      <o:idmap v:ext="edit" data="1"/>
    </o:shapelayout>
  </w:shapeDefaults>
  <w:decimalSymbol w:val=","/>
  <w:listSeparator w:val=";"/>
  <w15:docId w15:val="{784A6F23-0D96-4EB8-9BDE-E9D6D8FE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C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7F6"/>
  </w:style>
  <w:style w:type="paragraph" w:styleId="Pidipagina">
    <w:name w:val="footer"/>
    <w:basedOn w:val="Normale"/>
    <w:link w:val="PidipaginaCarattere"/>
    <w:uiPriority w:val="99"/>
    <w:unhideWhenUsed/>
    <w:rsid w:val="00C4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7F6"/>
  </w:style>
  <w:style w:type="paragraph" w:styleId="Revisione">
    <w:name w:val="Revision"/>
    <w:hidden/>
    <w:uiPriority w:val="99"/>
    <w:semiHidden/>
    <w:rsid w:val="00B5701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10A5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859CA"/>
  </w:style>
  <w:style w:type="character" w:customStyle="1" w:styleId="il">
    <w:name w:val="il"/>
    <w:basedOn w:val="Carpredefinitoparagrafo"/>
    <w:rsid w:val="005859CA"/>
  </w:style>
  <w:style w:type="character" w:styleId="Collegamentoipertestuale">
    <w:name w:val="Hyperlink"/>
    <w:basedOn w:val="Carpredefinitoparagrafo"/>
    <w:uiPriority w:val="99"/>
    <w:unhideWhenUsed/>
    <w:rsid w:val="00573795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773D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773D7"/>
    <w:rPr>
      <w:rFonts w:ascii="Calibri" w:eastAsiaTheme="minorHAnsi" w:hAnsi="Calibri" w:cs="Consolas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09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4A17-B17C-4414-A389-5DCB8150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alidays</dc:creator>
  <cp:lastModifiedBy>IT Primo</cp:lastModifiedBy>
  <cp:revision>21</cp:revision>
  <cp:lastPrinted>2012-08-04T08:28:00Z</cp:lastPrinted>
  <dcterms:created xsi:type="dcterms:W3CDTF">2016-06-14T14:35:00Z</dcterms:created>
  <dcterms:modified xsi:type="dcterms:W3CDTF">2017-04-13T14:15:00Z</dcterms:modified>
</cp:coreProperties>
</file>